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EC8" w:rsidRPr="000D3141" w:rsidRDefault="00951EC8" w:rsidP="00951EC8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951EC8" w:rsidRDefault="00951EC8" w:rsidP="00951EC8">
      <w:pPr>
        <w:ind w:left="720"/>
        <w:jc w:val="center"/>
        <w:rPr>
          <w:b/>
          <w:szCs w:val="24"/>
        </w:rPr>
      </w:pPr>
    </w:p>
    <w:p w:rsidR="00951EC8" w:rsidRDefault="00951EC8" w:rsidP="00951EC8">
      <w:pPr>
        <w:ind w:left="720"/>
        <w:jc w:val="center"/>
        <w:rPr>
          <w:b/>
          <w:szCs w:val="24"/>
        </w:rPr>
      </w:pPr>
    </w:p>
    <w:p w:rsidR="00951EC8" w:rsidRPr="008C222B" w:rsidRDefault="00951EC8" w:rsidP="00951EC8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21</w:t>
      </w:r>
    </w:p>
    <w:p w:rsidR="00951EC8" w:rsidRDefault="00951EC8" w:rsidP="00951EC8">
      <w:pPr>
        <w:jc w:val="center"/>
        <w:rPr>
          <w:szCs w:val="24"/>
        </w:rPr>
      </w:pPr>
      <w:r>
        <w:rPr>
          <w:szCs w:val="24"/>
        </w:rPr>
        <w:t xml:space="preserve">от заседание на </w:t>
      </w:r>
      <w:r>
        <w:rPr>
          <w:szCs w:val="24"/>
        </w:rPr>
        <w:t>Сметната палата, проведено на 02.06</w:t>
      </w:r>
      <w:r>
        <w:rPr>
          <w:szCs w:val="24"/>
        </w:rPr>
        <w:t>.2022 г.</w:t>
      </w:r>
    </w:p>
    <w:p w:rsidR="00951EC8" w:rsidRDefault="00951EC8" w:rsidP="00951EC8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E53321">
        <w:rPr>
          <w:bCs/>
          <w:spacing w:val="-4"/>
          <w:szCs w:val="24"/>
        </w:rPr>
        <w:t>На заседанието присъстваха: Цветан Цветков, председател на Сметната палата, Горица Грънчарова-</w:t>
      </w:r>
      <w:proofErr w:type="spellStart"/>
      <w:r w:rsidRPr="00E53321">
        <w:rPr>
          <w:bCs/>
          <w:spacing w:val="-4"/>
          <w:szCs w:val="24"/>
        </w:rPr>
        <w:t>Кожарева</w:t>
      </w:r>
      <w:proofErr w:type="spellEnd"/>
      <w:r w:rsidRPr="00E53321">
        <w:rPr>
          <w:bCs/>
          <w:spacing w:val="-4"/>
          <w:szCs w:val="24"/>
        </w:rPr>
        <w:t xml:space="preserve"> и Тошко Тодоров, заместник-председатели на Сметната палата</w:t>
      </w:r>
      <w:r>
        <w:rPr>
          <w:bCs/>
          <w:spacing w:val="-4"/>
          <w:szCs w:val="24"/>
        </w:rPr>
        <w:t>.</w:t>
      </w:r>
    </w:p>
    <w:p w:rsidR="00951EC8" w:rsidRDefault="00951EC8" w:rsidP="00951EC8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r w:rsidRPr="00625C71">
        <w:rPr>
          <w:bCs/>
          <w:spacing w:val="-4"/>
          <w:szCs w:val="24"/>
        </w:rPr>
        <w:t>В дистанционна видеоконферентна връзка участва</w:t>
      </w:r>
      <w:r>
        <w:rPr>
          <w:bCs/>
          <w:spacing w:val="-4"/>
          <w:szCs w:val="24"/>
        </w:rPr>
        <w:t>ха</w:t>
      </w:r>
      <w:r w:rsidRPr="00625C71">
        <w:rPr>
          <w:bCs/>
          <w:spacing w:val="-4"/>
          <w:szCs w:val="24"/>
        </w:rPr>
        <w:t>: проф. Георги Иванов</w:t>
      </w:r>
      <w:r w:rsidRPr="00596E4E">
        <w:rPr>
          <w:bCs/>
          <w:spacing w:val="-4"/>
          <w:szCs w:val="24"/>
        </w:rPr>
        <w:t xml:space="preserve"> </w:t>
      </w:r>
      <w:r>
        <w:rPr>
          <w:bCs/>
          <w:spacing w:val="-4"/>
          <w:szCs w:val="24"/>
        </w:rPr>
        <w:t>и Емил Евлогиев</w:t>
      </w:r>
      <w:r w:rsidRPr="00625C71">
        <w:rPr>
          <w:bCs/>
          <w:spacing w:val="-4"/>
          <w:szCs w:val="24"/>
        </w:rPr>
        <w:t>, член</w:t>
      </w:r>
      <w:r>
        <w:rPr>
          <w:bCs/>
          <w:spacing w:val="-4"/>
          <w:szCs w:val="24"/>
        </w:rPr>
        <w:t>ове</w:t>
      </w:r>
      <w:r w:rsidRPr="00625C71">
        <w:rPr>
          <w:bCs/>
          <w:spacing w:val="-4"/>
          <w:szCs w:val="24"/>
        </w:rPr>
        <w:t xml:space="preserve"> на</w:t>
      </w:r>
      <w:r>
        <w:rPr>
          <w:bCs/>
          <w:spacing w:val="-4"/>
          <w:szCs w:val="24"/>
        </w:rPr>
        <w:t xml:space="preserve"> Сметната палата.</w:t>
      </w:r>
    </w:p>
    <w:p w:rsidR="00951EC8" w:rsidRDefault="00951EC8" w:rsidP="00951EC8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p w:rsidR="00684A3C" w:rsidRDefault="00684A3C" w:rsidP="00951EC8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</w:p>
    <w:p w:rsidR="00684A3C" w:rsidRDefault="00684A3C" w:rsidP="00951EC8">
      <w:pPr>
        <w:tabs>
          <w:tab w:val="num" w:pos="0"/>
        </w:tabs>
        <w:spacing w:after="0" w:line="240" w:lineRule="auto"/>
        <w:ind w:firstLine="709"/>
        <w:jc w:val="both"/>
        <w:rPr>
          <w:bCs/>
          <w:spacing w:val="-4"/>
          <w:szCs w:val="24"/>
        </w:rPr>
      </w:pPr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951EC8" w:rsidRPr="00980543" w:rsidTr="00844EDF">
        <w:tc>
          <w:tcPr>
            <w:tcW w:w="5353" w:type="dxa"/>
            <w:vAlign w:val="center"/>
          </w:tcPr>
          <w:p w:rsidR="00951EC8" w:rsidRPr="00980543" w:rsidRDefault="00951EC8" w:rsidP="00844ED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951EC8" w:rsidRPr="00980543" w:rsidRDefault="00951EC8" w:rsidP="00844EDF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951EC8" w:rsidTr="00844EDF">
        <w:tc>
          <w:tcPr>
            <w:tcW w:w="5353" w:type="dxa"/>
            <w:vAlign w:val="center"/>
          </w:tcPr>
          <w:p w:rsidR="00951EC8" w:rsidRDefault="00951EC8" w:rsidP="00844EDF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51EC8" w:rsidRPr="00951EC8" w:rsidRDefault="00951EC8" w:rsidP="00951EC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2"/>
                <w:szCs w:val="24"/>
              </w:rPr>
            </w:pPr>
            <w:r w:rsidRPr="00951EC8">
              <w:rPr>
                <w:bCs/>
                <w:spacing w:val="-2"/>
                <w:szCs w:val="24"/>
              </w:rPr>
              <w:t>Одитен доклад № 0200302321 за извършен одит за съответствие при управлението на публичните средства и общинските дейности на община Горна Оряховица, област Велико Търново, за периода от 01.01.2020 г. до 30.06.2021 г.</w:t>
            </w:r>
          </w:p>
          <w:p w:rsidR="00951EC8" w:rsidRPr="00C60E17" w:rsidRDefault="00951EC8" w:rsidP="00844EDF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1EC8" w:rsidRPr="00C60E17" w:rsidRDefault="00951EC8" w:rsidP="00844EDF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1EC8" w:rsidRDefault="00951EC8" w:rsidP="00844EDF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Default="00951EC8" w:rsidP="00844EDF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51EC8" w:rsidRPr="006042AE" w:rsidRDefault="00951EC8" w:rsidP="00844EDF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Pr="006042AE" w:rsidRDefault="00951EC8" w:rsidP="00844EDF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1EC8" w:rsidRPr="0081558A" w:rsidRDefault="00951EC8" w:rsidP="00844EDF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1EC8" w:rsidRPr="00265039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51EC8" w:rsidTr="00844EDF">
        <w:tc>
          <w:tcPr>
            <w:tcW w:w="5353" w:type="dxa"/>
            <w:vAlign w:val="center"/>
          </w:tcPr>
          <w:p w:rsidR="00951EC8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51EC8" w:rsidRPr="00951EC8" w:rsidRDefault="00951EC8" w:rsidP="00951EC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51EC8">
              <w:rPr>
                <w:bCs/>
                <w:spacing w:val="-4"/>
                <w:szCs w:val="24"/>
              </w:rPr>
              <w:t>Д</w:t>
            </w:r>
            <w:r w:rsidRPr="00951EC8">
              <w:rPr>
                <w:bCs/>
                <w:spacing w:val="-4"/>
                <w:szCs w:val="24"/>
              </w:rPr>
              <w:t>оклад за резултатите от извършена проверка за изпълнението на препоръките по Одитен доклад № 0200101420 за извършен одит за съответствие при управлението на публичните средства и дейности на Медицинския университет – София, за периода от 01.01.2018 г. до 31.12.2019 г.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1EC8" w:rsidRPr="0081558A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1EC8" w:rsidRPr="00265039" w:rsidRDefault="00951EC8" w:rsidP="00951E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51EC8" w:rsidTr="00844EDF">
        <w:tc>
          <w:tcPr>
            <w:tcW w:w="5353" w:type="dxa"/>
            <w:vAlign w:val="center"/>
          </w:tcPr>
          <w:p w:rsidR="00951EC8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951EC8" w:rsidRPr="00951EC8" w:rsidRDefault="00951EC8" w:rsidP="00951EC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51EC8">
              <w:rPr>
                <w:bCs/>
                <w:spacing w:val="-4"/>
                <w:szCs w:val="24"/>
              </w:rPr>
              <w:t>Д</w:t>
            </w:r>
            <w:r w:rsidRPr="00951EC8">
              <w:rPr>
                <w:bCs/>
                <w:spacing w:val="-4"/>
                <w:szCs w:val="24"/>
              </w:rPr>
              <w:t xml:space="preserve">оклад за резултатите от извършена проверка за изпълнението на препоръките по Одитен доклад № 0200300620 за извършен одит за съответствие при управлението на бюджета и при възлагането и изпълнението на обществените поръчки в община Видин, за периода от </w:t>
            </w:r>
            <w:r>
              <w:rPr>
                <w:bCs/>
                <w:spacing w:val="-4"/>
                <w:szCs w:val="24"/>
              </w:rPr>
              <w:br/>
            </w:r>
            <w:r w:rsidRPr="00951EC8">
              <w:rPr>
                <w:bCs/>
                <w:spacing w:val="-4"/>
                <w:szCs w:val="24"/>
              </w:rPr>
              <w:t>01.01.2018 г. до 31.12.2019 г.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1EC8" w:rsidRPr="0081558A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1EC8" w:rsidRPr="00265039" w:rsidRDefault="00951EC8" w:rsidP="00951E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51EC8" w:rsidTr="00844EDF">
        <w:tc>
          <w:tcPr>
            <w:tcW w:w="5353" w:type="dxa"/>
            <w:vAlign w:val="center"/>
          </w:tcPr>
          <w:p w:rsidR="00951EC8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951EC8" w:rsidRPr="00951EC8" w:rsidRDefault="00951EC8" w:rsidP="00951EC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51EC8">
              <w:rPr>
                <w:bCs/>
                <w:spacing w:val="-4"/>
                <w:szCs w:val="24"/>
              </w:rPr>
              <w:t>Одитен доклад № 0100215621за извършен финансов одит на консолидирания годишен финансов отчет на Министерството на образованието и науката за 2021 г., съдържащ немодифицирано мнение.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1EC8" w:rsidRPr="0081558A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1EC8" w:rsidRPr="00265039" w:rsidRDefault="00951EC8" w:rsidP="00951E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51EC8" w:rsidTr="00844EDF">
        <w:tc>
          <w:tcPr>
            <w:tcW w:w="5353" w:type="dxa"/>
            <w:vAlign w:val="center"/>
          </w:tcPr>
          <w:p w:rsidR="00951EC8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951EC8" w:rsidRPr="00951EC8" w:rsidRDefault="00951EC8" w:rsidP="00951EC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51EC8">
              <w:rPr>
                <w:bCs/>
                <w:spacing w:val="-4"/>
                <w:szCs w:val="24"/>
              </w:rPr>
              <w:t>Одитен доклад № 0100315121 извършен финансов одит на консолидирания годишен финансов отчет на община Бяла за 2021 г., съдържащ немодифицирано мнение.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1EC8" w:rsidRPr="0081558A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1EC8" w:rsidRPr="00265039" w:rsidRDefault="00951EC8" w:rsidP="00951E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51EC8" w:rsidTr="00844EDF">
        <w:tc>
          <w:tcPr>
            <w:tcW w:w="5353" w:type="dxa"/>
            <w:vAlign w:val="center"/>
          </w:tcPr>
          <w:p w:rsidR="00951EC8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951EC8" w:rsidRPr="00951EC8" w:rsidRDefault="00951EC8" w:rsidP="00951EC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51EC8">
              <w:rPr>
                <w:bCs/>
                <w:spacing w:val="-4"/>
                <w:szCs w:val="24"/>
              </w:rPr>
              <w:t xml:space="preserve">Одитен доклад № 0100315321 извършен финансов одит на консолидирания годишен </w:t>
            </w:r>
            <w:r w:rsidRPr="00951EC8">
              <w:rPr>
                <w:bCs/>
                <w:spacing w:val="-4"/>
                <w:szCs w:val="24"/>
              </w:rPr>
              <w:lastRenderedPageBreak/>
              <w:t>финансов отчет на община Омуртаг за 2021 г., съдържащ немодифицирано мнение.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1EC8" w:rsidRPr="0081558A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951EC8" w:rsidRPr="00265039" w:rsidRDefault="00951EC8" w:rsidP="00951E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51EC8" w:rsidTr="00844EDF">
        <w:tc>
          <w:tcPr>
            <w:tcW w:w="5353" w:type="dxa"/>
            <w:vAlign w:val="center"/>
          </w:tcPr>
          <w:p w:rsidR="00951EC8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951EC8" w:rsidRPr="00951EC8" w:rsidRDefault="00951EC8" w:rsidP="00951EC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51EC8">
              <w:rPr>
                <w:bCs/>
                <w:spacing w:val="-4"/>
                <w:szCs w:val="24"/>
              </w:rPr>
              <w:t>Одитен доклад № 0100314221 извършен финансов одит на консолидирания годишен финансов отчет на община Аксаково за 2021 г., съдържащ немодифицирано мнение.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1EC8" w:rsidRPr="0081558A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1EC8" w:rsidRPr="00265039" w:rsidRDefault="00951EC8" w:rsidP="00951E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51EC8" w:rsidTr="00844EDF">
        <w:tc>
          <w:tcPr>
            <w:tcW w:w="5353" w:type="dxa"/>
            <w:vAlign w:val="center"/>
          </w:tcPr>
          <w:p w:rsidR="00951EC8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951EC8" w:rsidRPr="00951EC8" w:rsidRDefault="00951EC8" w:rsidP="00951EC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51EC8">
              <w:rPr>
                <w:bCs/>
                <w:spacing w:val="-4"/>
                <w:szCs w:val="24"/>
              </w:rPr>
              <w:t>Одитен доклад № 0100314321 извършен финансов одит на консолидирания годишен финансов отчет на община Козлодуй за 2021 г., съдържащ немодифицирано мнение.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1EC8" w:rsidRPr="0081558A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1EC8" w:rsidRPr="00265039" w:rsidRDefault="00951EC8" w:rsidP="00951E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51EC8" w:rsidTr="00844EDF">
        <w:tc>
          <w:tcPr>
            <w:tcW w:w="5353" w:type="dxa"/>
            <w:vAlign w:val="center"/>
          </w:tcPr>
          <w:p w:rsidR="00951EC8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951EC8" w:rsidRPr="00951EC8" w:rsidRDefault="00951EC8" w:rsidP="00951EC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51EC8">
              <w:rPr>
                <w:bCs/>
                <w:spacing w:val="-4"/>
                <w:szCs w:val="24"/>
              </w:rPr>
              <w:t>Одитен доклад № 0100315421 за извършен финансов одит на консолидирания годишен финансов отчет на община Нови пазар за 2021 г., съдържащ немодифицирано мнение.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1EC8" w:rsidRPr="0081558A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1EC8" w:rsidRPr="00265039" w:rsidRDefault="00951EC8" w:rsidP="00951E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951EC8" w:rsidTr="00844EDF">
        <w:tc>
          <w:tcPr>
            <w:tcW w:w="5353" w:type="dxa"/>
            <w:vAlign w:val="center"/>
          </w:tcPr>
          <w:p w:rsidR="00951EC8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0</w:t>
            </w:r>
            <w:r w:rsidRPr="0081558A">
              <w:rPr>
                <w:b/>
                <w:szCs w:val="24"/>
              </w:rPr>
              <w:t>:</w:t>
            </w:r>
          </w:p>
          <w:p w:rsidR="00951EC8" w:rsidRPr="00951EC8" w:rsidRDefault="00951EC8" w:rsidP="00951EC8">
            <w:pPr>
              <w:tabs>
                <w:tab w:val="num" w:pos="0"/>
              </w:tabs>
              <w:spacing w:after="0" w:line="240" w:lineRule="auto"/>
              <w:ind w:firstLine="709"/>
              <w:jc w:val="both"/>
              <w:rPr>
                <w:bCs/>
                <w:spacing w:val="-4"/>
                <w:szCs w:val="24"/>
              </w:rPr>
            </w:pPr>
            <w:r w:rsidRPr="00951EC8">
              <w:rPr>
                <w:bCs/>
                <w:spacing w:val="-4"/>
                <w:szCs w:val="24"/>
              </w:rPr>
              <w:t>Одитен доклад № 0400110121 за извършен финансов одит на консолидирания годишен финансов отчет на община Златица за 2021 г., съдържащ немодифицирано мнение.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51EC8" w:rsidRPr="00C60E17" w:rsidRDefault="00951EC8" w:rsidP="00951EC8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Default="00951EC8" w:rsidP="00951EC8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51EC8" w:rsidRPr="006042AE" w:rsidRDefault="00951EC8" w:rsidP="00951EC8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51EC8" w:rsidRPr="0081558A" w:rsidRDefault="00951EC8" w:rsidP="00951EC8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51EC8" w:rsidRPr="00265039" w:rsidRDefault="00951EC8" w:rsidP="00951EC8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951EC8" w:rsidRDefault="00951EC8" w:rsidP="00844EDF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72373A" w:rsidRDefault="0072373A"/>
    <w:p w:rsidR="00951EC8" w:rsidRDefault="00951EC8" w:rsidP="00951EC8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951EC8" w:rsidRDefault="00951EC8" w:rsidP="00951EC8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951EC8" w:rsidRDefault="00951EC8"/>
    <w:sectPr w:rsidR="00951EC8" w:rsidSect="00951EC8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341" w:rsidRDefault="009F2341" w:rsidP="00951EC8">
      <w:pPr>
        <w:spacing w:after="0" w:line="240" w:lineRule="auto"/>
      </w:pPr>
      <w:r>
        <w:separator/>
      </w:r>
    </w:p>
  </w:endnote>
  <w:endnote w:type="continuationSeparator" w:id="0">
    <w:p w:rsidR="009F2341" w:rsidRDefault="009F2341" w:rsidP="00951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29673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1EC8" w:rsidRDefault="00951EC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A3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51EC8" w:rsidRDefault="00951E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341" w:rsidRDefault="009F2341" w:rsidP="00951EC8">
      <w:pPr>
        <w:spacing w:after="0" w:line="240" w:lineRule="auto"/>
      </w:pPr>
      <w:r>
        <w:separator/>
      </w:r>
    </w:p>
  </w:footnote>
  <w:footnote w:type="continuationSeparator" w:id="0">
    <w:p w:rsidR="009F2341" w:rsidRDefault="009F2341" w:rsidP="00951E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EC8"/>
    <w:rsid w:val="00684A3C"/>
    <w:rsid w:val="0072373A"/>
    <w:rsid w:val="00951EC8"/>
    <w:rsid w:val="009F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65F44"/>
  <w15:chartTrackingRefBased/>
  <w15:docId w15:val="{F502FDE0-5606-4113-9DFA-8F3697BC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EC8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1EC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EC8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51EC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1EC8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2022-06-06T08:02:00Z</dcterms:created>
  <dcterms:modified xsi:type="dcterms:W3CDTF">2022-06-06T08:11:00Z</dcterms:modified>
</cp:coreProperties>
</file>